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D4A1E8" w14:textId="6DDD2E77" w:rsidR="009D0193" w:rsidRPr="00CE248E" w:rsidRDefault="009D0193" w:rsidP="009D0193">
      <w:pPr>
        <w:pStyle w:val="3GPPHeader"/>
        <w:spacing w:after="60"/>
        <w:rPr>
          <w:sz w:val="36"/>
          <w:szCs w:val="32"/>
          <w:lang w:val="en-US"/>
        </w:rPr>
      </w:pPr>
      <w:bookmarkStart w:id="0" w:name="_Hlk485401214"/>
      <w:r w:rsidRPr="009470B1">
        <w:rPr>
          <w:lang w:val="en-US"/>
        </w:rPr>
        <w:t>3GPP TSG-RAN WG2 #101</w:t>
      </w:r>
      <w:r w:rsidRPr="009470B1">
        <w:rPr>
          <w:sz w:val="28"/>
          <w:lang w:val="en-US"/>
        </w:rPr>
        <w:tab/>
      </w:r>
      <w:r w:rsidRPr="009470B1">
        <w:rPr>
          <w:sz w:val="28"/>
          <w:szCs w:val="28"/>
          <w:lang w:val="en-US"/>
        </w:rPr>
        <w:t>R2-180</w:t>
      </w:r>
      <w:r w:rsidR="009470B1" w:rsidRPr="009470B1">
        <w:rPr>
          <w:sz w:val="28"/>
          <w:szCs w:val="28"/>
          <w:lang w:val="en-US"/>
        </w:rPr>
        <w:t>2775</w:t>
      </w:r>
    </w:p>
    <w:p w14:paraId="56542E87" w14:textId="65B2193B" w:rsidR="009D0193" w:rsidRDefault="009D0193" w:rsidP="009D0193">
      <w:pPr>
        <w:pStyle w:val="3GPPHeader"/>
        <w:rPr>
          <w:rFonts w:cs="Arial"/>
          <w:lang w:val="en-US"/>
        </w:rPr>
      </w:pPr>
      <w:r>
        <w:rPr>
          <w:lang w:val="en-US"/>
        </w:rPr>
        <w:t>Athens</w:t>
      </w:r>
      <w:r w:rsidRPr="00CE248E">
        <w:rPr>
          <w:lang w:val="en-US"/>
        </w:rPr>
        <w:t xml:space="preserve">, </w:t>
      </w:r>
      <w:r>
        <w:rPr>
          <w:lang w:val="en-US"/>
        </w:rPr>
        <w:t>Greece</w:t>
      </w:r>
      <w:r w:rsidRPr="00CE248E">
        <w:rPr>
          <w:lang w:val="en-US"/>
        </w:rPr>
        <w:t>, 2</w:t>
      </w:r>
      <w:r>
        <w:rPr>
          <w:lang w:val="en-US"/>
        </w:rPr>
        <w:t>6</w:t>
      </w:r>
      <w:r>
        <w:rPr>
          <w:vertAlign w:val="superscript"/>
          <w:lang w:val="en-US"/>
        </w:rPr>
        <w:t>th</w:t>
      </w:r>
      <w:r w:rsidRPr="00CE248E">
        <w:rPr>
          <w:lang w:val="en-US"/>
        </w:rPr>
        <w:t xml:space="preserve"> </w:t>
      </w:r>
      <w:r>
        <w:rPr>
          <w:lang w:val="en-US"/>
        </w:rPr>
        <w:t xml:space="preserve">February </w:t>
      </w:r>
      <w:r w:rsidRPr="00CE248E">
        <w:rPr>
          <w:lang w:val="en-US"/>
        </w:rPr>
        <w:t>– 2</w:t>
      </w:r>
      <w:r>
        <w:rPr>
          <w:vertAlign w:val="superscript"/>
          <w:lang w:val="en-US"/>
        </w:rPr>
        <w:t>nd</w:t>
      </w:r>
      <w:r w:rsidRPr="00CE248E">
        <w:rPr>
          <w:lang w:val="en-US"/>
        </w:rPr>
        <w:t xml:space="preserve"> </w:t>
      </w:r>
      <w:r>
        <w:rPr>
          <w:lang w:val="en-US"/>
        </w:rPr>
        <w:t xml:space="preserve">March </w:t>
      </w:r>
      <w:r w:rsidRPr="00CE248E">
        <w:rPr>
          <w:lang w:val="en-US"/>
        </w:rPr>
        <w:t>2018</w:t>
      </w:r>
      <w:r>
        <w:rPr>
          <w:rFonts w:cs="Arial"/>
          <w:lang w:val="en-US"/>
        </w:rPr>
        <w:tab/>
        <w:t>(resubmission of R2-1800602)</w:t>
      </w:r>
    </w:p>
    <w:bookmarkEnd w:id="0"/>
    <w:p w14:paraId="7C20F13A" w14:textId="77777777" w:rsidR="00411D52" w:rsidRDefault="00411D52">
      <w:pPr>
        <w:spacing w:after="60"/>
        <w:ind w:left="1985" w:hanging="1985"/>
        <w:rPr>
          <w:rFonts w:ascii="Arial" w:hAnsi="Arial" w:cs="Arial"/>
          <w:b/>
        </w:rPr>
      </w:pPr>
    </w:p>
    <w:p w14:paraId="16D337FB" w14:textId="77777777" w:rsidR="00013A0D" w:rsidRDefault="00013A0D" w:rsidP="002E15A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_Hlk498658540"/>
      <w:r w:rsidR="00E77002">
        <w:rPr>
          <w:rFonts w:ascii="Arial" w:hAnsi="Arial" w:cs="Arial"/>
        </w:rPr>
        <w:t>Draft</w:t>
      </w:r>
      <w:r w:rsidR="00D3193D">
        <w:rPr>
          <w:rFonts w:ascii="Arial" w:hAnsi="Arial" w:cs="Arial"/>
        </w:rPr>
        <w:t xml:space="preserve"> </w:t>
      </w:r>
      <w:r w:rsidRPr="007B66B0">
        <w:rPr>
          <w:rFonts w:ascii="Arial" w:hAnsi="Arial" w:cs="Arial"/>
          <w:bCs/>
        </w:rPr>
        <w:t xml:space="preserve">LS </w:t>
      </w:r>
      <w:r w:rsidR="00D3193D">
        <w:rPr>
          <w:rFonts w:ascii="Arial" w:hAnsi="Arial" w:cs="Arial"/>
          <w:bCs/>
        </w:rPr>
        <w:t>to</w:t>
      </w:r>
      <w:r w:rsidR="00877861">
        <w:rPr>
          <w:rFonts w:ascii="Arial" w:hAnsi="Arial" w:cs="Arial"/>
          <w:bCs/>
        </w:rPr>
        <w:t xml:space="preserve"> </w:t>
      </w:r>
      <w:r w:rsidR="00877861">
        <w:rPr>
          <w:rFonts w:ascii="Arial" w:hAnsi="Arial" w:cs="Arial"/>
        </w:rPr>
        <w:t>RAN</w:t>
      </w:r>
      <w:r w:rsidR="00E77002">
        <w:rPr>
          <w:rFonts w:ascii="Arial" w:hAnsi="Arial" w:cs="Arial"/>
        </w:rPr>
        <w:t>4</w:t>
      </w:r>
      <w:r w:rsidR="00877861">
        <w:rPr>
          <w:rFonts w:ascii="Arial" w:hAnsi="Arial" w:cs="Arial"/>
        </w:rPr>
        <w:t xml:space="preserve"> </w:t>
      </w:r>
      <w:r w:rsidR="00E77002">
        <w:rPr>
          <w:rFonts w:ascii="Arial" w:hAnsi="Arial" w:cs="Arial"/>
        </w:rPr>
        <w:t>on</w:t>
      </w:r>
      <w:r w:rsidR="00A72F81">
        <w:rPr>
          <w:rFonts w:ascii="Arial" w:hAnsi="Arial" w:cs="Arial"/>
        </w:rPr>
        <w:t xml:space="preserve"> the</w:t>
      </w:r>
      <w:r w:rsidR="00E77002">
        <w:rPr>
          <w:rFonts w:ascii="Arial" w:hAnsi="Arial" w:cs="Arial"/>
        </w:rPr>
        <w:t xml:space="preserve"> need </w:t>
      </w:r>
      <w:r w:rsidR="00A72F81">
        <w:rPr>
          <w:rFonts w:ascii="Arial" w:hAnsi="Arial" w:cs="Arial"/>
        </w:rPr>
        <w:t xml:space="preserve">for </w:t>
      </w:r>
      <w:r w:rsidR="00A617E6">
        <w:rPr>
          <w:rFonts w:ascii="Arial" w:hAnsi="Arial" w:cs="Arial"/>
        </w:rPr>
        <w:t>allowInterruption</w:t>
      </w:r>
      <w:bookmarkEnd w:id="1"/>
      <w:r w:rsidR="00A72F81">
        <w:rPr>
          <w:rFonts w:ascii="Arial" w:hAnsi="Arial" w:cs="Arial"/>
        </w:rPr>
        <w:t>s</w:t>
      </w:r>
    </w:p>
    <w:p w14:paraId="4017600A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</w:t>
      </w:r>
      <w:r w:rsidR="00E77002">
        <w:rPr>
          <w:rFonts w:ascii="Arial" w:hAnsi="Arial" w:cs="Arial"/>
          <w:bCs/>
        </w:rPr>
        <w:t>5</w:t>
      </w:r>
    </w:p>
    <w:p w14:paraId="5BCC40E3" w14:textId="77777777" w:rsidR="00013A0D" w:rsidRPr="00E77002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E77002" w:rsidRPr="00E77002">
        <w:rPr>
          <w:rFonts w:ascii="Arial" w:eastAsia="SimSun" w:hAnsi="Arial" w:cs="Arial"/>
          <w:bCs/>
          <w:lang w:eastAsia="zh-CN"/>
        </w:rPr>
        <w:t>NR_newRAT-Core</w:t>
      </w:r>
    </w:p>
    <w:p w14:paraId="45E23BD3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31DF50E" w14:textId="77777777" w:rsidR="00013A0D" w:rsidRPr="009A5A88" w:rsidRDefault="00013A0D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color w:val="FF0000"/>
        </w:rPr>
        <w:tab/>
      </w:r>
      <w:r w:rsidR="00D3193D">
        <w:rPr>
          <w:rFonts w:ascii="Arial" w:hAnsi="Arial" w:cs="Arial"/>
        </w:rPr>
        <w:t>Ericsson [</w:t>
      </w:r>
      <w:r w:rsidR="00E77002">
        <w:rPr>
          <w:rFonts w:ascii="Arial" w:hAnsi="Arial" w:cs="Arial"/>
        </w:rPr>
        <w:t>to be changed to RAN2</w:t>
      </w:r>
      <w:r w:rsidR="00BC1113">
        <w:rPr>
          <w:rFonts w:ascii="Arial" w:hAnsi="Arial" w:cs="Arial"/>
        </w:rPr>
        <w:t>]</w:t>
      </w:r>
    </w:p>
    <w:p w14:paraId="7F4EE709" w14:textId="77777777" w:rsidR="00013A0D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A97449">
        <w:rPr>
          <w:rFonts w:ascii="Arial" w:hAnsi="Arial" w:cs="Arial"/>
          <w:b/>
        </w:rPr>
        <w:t>To:</w:t>
      </w:r>
      <w:r w:rsidRPr="00A97449">
        <w:rPr>
          <w:rFonts w:ascii="Arial" w:hAnsi="Arial" w:cs="Arial"/>
          <w:b/>
        </w:rPr>
        <w:tab/>
      </w:r>
      <w:r w:rsidR="00E77002">
        <w:rPr>
          <w:rFonts w:ascii="Arial" w:hAnsi="Arial" w:cs="Arial"/>
        </w:rPr>
        <w:t>RAN4</w:t>
      </w:r>
      <w:r w:rsidRPr="009A5A88">
        <w:rPr>
          <w:rFonts w:ascii="Arial" w:hAnsi="Arial" w:cs="Arial"/>
        </w:rPr>
        <w:t xml:space="preserve"> </w:t>
      </w:r>
    </w:p>
    <w:p w14:paraId="11023304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C6BE5EA" w14:textId="77777777" w:rsidR="00013A0D" w:rsidRPr="00E77002" w:rsidRDefault="00013A0D" w:rsidP="00013A0D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77002">
        <w:rPr>
          <w:rFonts w:ascii="Arial" w:hAnsi="Arial" w:cs="Arial"/>
          <w:b/>
          <w:lang w:val="fi-FI"/>
        </w:rPr>
        <w:t>Contact Person:</w:t>
      </w:r>
      <w:r w:rsidRPr="00E77002">
        <w:rPr>
          <w:rFonts w:ascii="Arial" w:hAnsi="Arial" w:cs="Arial"/>
          <w:bCs/>
          <w:lang w:val="fi-FI"/>
        </w:rPr>
        <w:tab/>
      </w:r>
    </w:p>
    <w:p w14:paraId="72600418" w14:textId="77777777" w:rsidR="00013A0D" w:rsidRPr="00E77002" w:rsidRDefault="00013A0D" w:rsidP="00013A0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E77002">
        <w:rPr>
          <w:rFonts w:cs="Arial"/>
          <w:lang w:val="fi-FI"/>
        </w:rPr>
        <w:t>Name:</w:t>
      </w:r>
      <w:r w:rsidRPr="00E77002">
        <w:rPr>
          <w:rFonts w:cs="Arial"/>
          <w:b w:val="0"/>
          <w:bCs/>
          <w:lang w:val="fi-FI"/>
        </w:rPr>
        <w:tab/>
      </w:r>
      <w:r w:rsidR="00E77002" w:rsidRPr="00E77002">
        <w:rPr>
          <w:rFonts w:cs="Arial"/>
          <w:b w:val="0"/>
          <w:bCs/>
          <w:lang w:val="fi-FI"/>
        </w:rPr>
        <w:t>Helka-Liina Määttänen</w:t>
      </w:r>
    </w:p>
    <w:p w14:paraId="6889EE7F" w14:textId="77777777" w:rsidR="00013A0D" w:rsidRPr="00373139" w:rsidRDefault="00013A0D" w:rsidP="00013A0D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373139">
        <w:rPr>
          <w:rFonts w:cs="Arial"/>
          <w:color w:val="auto"/>
          <w:lang w:val="de-DE"/>
        </w:rPr>
        <w:t>E-mail Address:</w:t>
      </w:r>
      <w:r w:rsidRPr="00373139">
        <w:rPr>
          <w:rFonts w:cs="Arial"/>
          <w:b w:val="0"/>
          <w:bCs/>
          <w:color w:val="auto"/>
          <w:lang w:val="de-DE"/>
        </w:rPr>
        <w:tab/>
      </w:r>
      <w:r w:rsidR="00C14826">
        <w:rPr>
          <w:rFonts w:cs="Arial"/>
          <w:b w:val="0"/>
          <w:bCs/>
          <w:color w:val="auto"/>
          <w:lang w:val="de-DE"/>
        </w:rPr>
        <w:t>helka-liina.m</w:t>
      </w:r>
      <w:r w:rsidR="00E77002">
        <w:rPr>
          <w:rFonts w:cs="Arial"/>
          <w:b w:val="0"/>
          <w:bCs/>
          <w:color w:val="auto"/>
          <w:lang w:val="de-DE"/>
        </w:rPr>
        <w:t>aattanen</w:t>
      </w:r>
      <w:r w:rsidR="00373139" w:rsidRPr="00373139">
        <w:rPr>
          <w:rFonts w:cs="Arial"/>
          <w:b w:val="0"/>
          <w:bCs/>
          <w:color w:val="auto"/>
          <w:lang w:val="de-DE"/>
        </w:rPr>
        <w:t>@ericsson.com</w:t>
      </w:r>
    </w:p>
    <w:p w14:paraId="0E8F7FFE" w14:textId="77777777" w:rsidR="00EF0CF9" w:rsidRPr="00373139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322DDE6F" w14:textId="77777777" w:rsidR="00EF0CF9" w:rsidRPr="00373139" w:rsidRDefault="00EF0CF9">
      <w:pPr>
        <w:rPr>
          <w:rFonts w:ascii="Arial" w:hAnsi="Arial" w:cs="Arial"/>
          <w:lang w:val="de-DE"/>
        </w:rPr>
      </w:pPr>
    </w:p>
    <w:p w14:paraId="24BB13C7" w14:textId="77777777" w:rsidR="00A72F81" w:rsidRDefault="00A72F81">
      <w:pPr>
        <w:spacing w:after="120"/>
        <w:rPr>
          <w:rFonts w:ascii="Arial" w:hAnsi="Arial" w:cs="Arial"/>
          <w:b/>
        </w:rPr>
      </w:pPr>
    </w:p>
    <w:p w14:paraId="37F28FC3" w14:textId="77777777" w:rsidR="00EF0CF9" w:rsidRDefault="006E74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</w:t>
      </w:r>
    </w:p>
    <w:p w14:paraId="6F81F6D7" w14:textId="77777777" w:rsidR="00A617E6" w:rsidRPr="00A617E6" w:rsidRDefault="00A617E6" w:rsidP="00A617E6">
      <w:pPr>
        <w:pStyle w:val="Header"/>
        <w:jc w:val="both"/>
        <w:rPr>
          <w:rFonts w:ascii="Arial" w:hAnsi="Arial" w:cs="Arial"/>
        </w:rPr>
      </w:pPr>
      <w:r w:rsidRPr="00A617E6">
        <w:rPr>
          <w:rFonts w:ascii="Arial" w:hAnsi="Arial" w:cs="Arial"/>
        </w:rPr>
        <w:t xml:space="preserve">The </w:t>
      </w:r>
      <w:r w:rsidRPr="00332A63">
        <w:rPr>
          <w:rFonts w:ascii="Arial" w:hAnsi="Arial" w:cs="Arial"/>
          <w:i/>
        </w:rPr>
        <w:t>allowInterruptions</w:t>
      </w:r>
      <w:r w:rsidRPr="00A617E6">
        <w:rPr>
          <w:rFonts w:ascii="Arial" w:hAnsi="Arial" w:cs="Arial"/>
        </w:rPr>
        <w:t xml:space="preserve"> feature of LTE consists of the optional Boole</w:t>
      </w:r>
      <w:r>
        <w:rPr>
          <w:rFonts w:ascii="Arial" w:hAnsi="Arial" w:cs="Arial"/>
        </w:rPr>
        <w:t>a</w:t>
      </w:r>
      <w:r w:rsidRPr="00A617E6">
        <w:rPr>
          <w:rFonts w:ascii="Arial" w:hAnsi="Arial" w:cs="Arial"/>
        </w:rPr>
        <w:t>n par</w:t>
      </w:r>
      <w:r>
        <w:rPr>
          <w:rFonts w:ascii="Arial" w:hAnsi="Arial" w:cs="Arial"/>
        </w:rPr>
        <w:t>a</w:t>
      </w:r>
      <w:r w:rsidRPr="00A617E6">
        <w:rPr>
          <w:rFonts w:ascii="Arial" w:hAnsi="Arial" w:cs="Arial"/>
        </w:rPr>
        <w:t xml:space="preserve">meter </w:t>
      </w:r>
      <w:r w:rsidRPr="00332A63">
        <w:rPr>
          <w:rFonts w:ascii="Arial" w:hAnsi="Arial" w:cs="Arial"/>
          <w:i/>
        </w:rPr>
        <w:t>allowinterruptions</w:t>
      </w:r>
      <w:r w:rsidRPr="00A617E6">
        <w:rPr>
          <w:rFonts w:ascii="Arial" w:hAnsi="Arial" w:cs="Arial"/>
        </w:rPr>
        <w:t xml:space="preserve"> in the MeasConfig IE, used in</w:t>
      </w:r>
      <w:r w:rsidR="00A72F81">
        <w:rPr>
          <w:rFonts w:ascii="Arial" w:hAnsi="Arial" w:cs="Arial"/>
        </w:rPr>
        <w:t xml:space="preserve"> the</w:t>
      </w:r>
      <w:r w:rsidRPr="00A617E6">
        <w:rPr>
          <w:rFonts w:ascii="Arial" w:hAnsi="Arial" w:cs="Arial"/>
        </w:rPr>
        <w:t xml:space="preserve"> UE measurement configuration in accordance with the RRC specification TS 36.331. The value TRUE of the </w:t>
      </w:r>
      <w:r w:rsidRPr="00332A63">
        <w:rPr>
          <w:rFonts w:ascii="Arial" w:hAnsi="Arial" w:cs="Arial"/>
          <w:i/>
        </w:rPr>
        <w:t>allowInterruptions</w:t>
      </w:r>
      <w:r w:rsidRPr="00A617E6">
        <w:rPr>
          <w:rFonts w:ascii="Arial" w:hAnsi="Arial" w:cs="Arial"/>
        </w:rPr>
        <w:t xml:space="preserve"> parameter indicates that the UE is allowed to cause interruptions to serving cells when performing measurements of deactivated SCell carriers for </w:t>
      </w:r>
      <w:r w:rsidRPr="00332A63">
        <w:rPr>
          <w:rFonts w:ascii="Arial" w:hAnsi="Arial" w:cs="Arial"/>
          <w:i/>
        </w:rPr>
        <w:t>measCycleSCell</w:t>
      </w:r>
      <w:r w:rsidRPr="00A617E6">
        <w:rPr>
          <w:rFonts w:ascii="Arial" w:hAnsi="Arial" w:cs="Arial"/>
        </w:rPr>
        <w:t xml:space="preserve"> of less than 640ms.</w:t>
      </w:r>
    </w:p>
    <w:p w14:paraId="67E78F7D" w14:textId="77777777" w:rsidR="00A617E6" w:rsidRPr="00A617E6" w:rsidRDefault="00A617E6" w:rsidP="00A617E6">
      <w:pPr>
        <w:pStyle w:val="Header"/>
        <w:jc w:val="both"/>
        <w:rPr>
          <w:rFonts w:ascii="Arial" w:hAnsi="Arial" w:cs="Arial"/>
        </w:rPr>
      </w:pPr>
    </w:p>
    <w:p w14:paraId="39789224" w14:textId="77777777" w:rsidR="00A617E6" w:rsidRPr="00A617E6" w:rsidRDefault="00A617E6" w:rsidP="00A617E6">
      <w:pPr>
        <w:pStyle w:val="Header"/>
        <w:jc w:val="both"/>
        <w:rPr>
          <w:rFonts w:ascii="Arial" w:hAnsi="Arial" w:cs="Arial"/>
        </w:rPr>
      </w:pPr>
      <w:r w:rsidRPr="00A617E6">
        <w:rPr>
          <w:rFonts w:ascii="Arial" w:hAnsi="Arial" w:cs="Arial"/>
        </w:rPr>
        <w:t xml:space="preserve">RAN2 considers </w:t>
      </w:r>
      <w:r w:rsidR="00A72F81" w:rsidRPr="00A617E6">
        <w:rPr>
          <w:rFonts w:ascii="Arial" w:hAnsi="Arial" w:cs="Arial"/>
        </w:rPr>
        <w:t>adapting</w:t>
      </w:r>
      <w:r w:rsidRPr="00A617E6">
        <w:rPr>
          <w:rFonts w:ascii="Arial" w:hAnsi="Arial" w:cs="Arial"/>
        </w:rPr>
        <w:t xml:space="preserve"> the </w:t>
      </w:r>
      <w:r w:rsidRPr="00332A63">
        <w:rPr>
          <w:rFonts w:ascii="Arial" w:hAnsi="Arial" w:cs="Arial"/>
          <w:i/>
        </w:rPr>
        <w:t>allowInterruptions</w:t>
      </w:r>
      <w:r w:rsidRPr="00A617E6">
        <w:rPr>
          <w:rFonts w:ascii="Arial" w:hAnsi="Arial" w:cs="Arial"/>
        </w:rPr>
        <w:t xml:space="preserve"> feature of LTE to EN-DC scenarios. However, we consider it RAN4’s responsibility to determine whether the </w:t>
      </w:r>
      <w:r w:rsidRPr="00332A63">
        <w:rPr>
          <w:rFonts w:ascii="Arial" w:hAnsi="Arial" w:cs="Arial"/>
          <w:i/>
        </w:rPr>
        <w:t>allowInterruptions</w:t>
      </w:r>
      <w:r w:rsidRPr="00A617E6">
        <w:rPr>
          <w:rFonts w:ascii="Arial" w:hAnsi="Arial" w:cs="Arial"/>
        </w:rPr>
        <w:t xml:space="preserve"> fe</w:t>
      </w:r>
      <w:r w:rsidR="00C262A7">
        <w:rPr>
          <w:rFonts w:ascii="Arial" w:hAnsi="Arial" w:cs="Arial"/>
        </w:rPr>
        <w:t>ature should be supported or not</w:t>
      </w:r>
      <w:r w:rsidRPr="00A617E6">
        <w:rPr>
          <w:rFonts w:ascii="Arial" w:hAnsi="Arial" w:cs="Arial"/>
        </w:rPr>
        <w:t>.</w:t>
      </w:r>
    </w:p>
    <w:p w14:paraId="618B3FD9" w14:textId="77777777" w:rsidR="00A617E6" w:rsidRPr="00A617E6" w:rsidRDefault="00A617E6" w:rsidP="00A617E6">
      <w:pPr>
        <w:pStyle w:val="Header"/>
        <w:jc w:val="both"/>
        <w:rPr>
          <w:rFonts w:ascii="Arial" w:hAnsi="Arial" w:cs="Arial"/>
        </w:rPr>
      </w:pPr>
    </w:p>
    <w:p w14:paraId="361D60B1" w14:textId="77777777" w:rsidR="00A617E6" w:rsidRDefault="00A617E6" w:rsidP="00A617E6">
      <w:pPr>
        <w:pStyle w:val="Header"/>
        <w:jc w:val="both"/>
        <w:rPr>
          <w:rFonts w:ascii="Arial" w:hAnsi="Arial" w:cs="Arial"/>
        </w:rPr>
      </w:pPr>
      <w:r w:rsidRPr="00A617E6">
        <w:rPr>
          <w:rFonts w:ascii="Arial" w:hAnsi="Arial" w:cs="Arial"/>
        </w:rPr>
        <w:t xml:space="preserve">Therefore, we solicit RAN4’s view on the support of the </w:t>
      </w:r>
      <w:r w:rsidRPr="00332A63">
        <w:rPr>
          <w:rFonts w:ascii="Arial" w:hAnsi="Arial" w:cs="Arial"/>
          <w:i/>
        </w:rPr>
        <w:t>allowInterruptions</w:t>
      </w:r>
      <w:r w:rsidRPr="00A617E6">
        <w:rPr>
          <w:rFonts w:ascii="Arial" w:hAnsi="Arial" w:cs="Arial"/>
        </w:rPr>
        <w:t xml:space="preserve"> feat</w:t>
      </w:r>
      <w:r w:rsidR="00A72F81">
        <w:rPr>
          <w:rFonts w:ascii="Arial" w:hAnsi="Arial" w:cs="Arial"/>
        </w:rPr>
        <w:t>ure in relation to NR and EN-DC.</w:t>
      </w:r>
    </w:p>
    <w:p w14:paraId="20133F9E" w14:textId="77777777" w:rsidR="00373139" w:rsidRDefault="00373139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1D7C57A8" w14:textId="77777777" w:rsidR="002E15A3" w:rsidRDefault="002E15A3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463B97E8" w14:textId="77777777" w:rsidR="002E15A3" w:rsidRDefault="002E15A3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  <w:bookmarkStart w:id="2" w:name="_GoBack"/>
      <w:bookmarkEnd w:id="2"/>
    </w:p>
    <w:p w14:paraId="773F6AE1" w14:textId="77777777" w:rsidR="00EF0CF9" w:rsidRDefault="00EF0CF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6F44481" w14:textId="77777777" w:rsidR="006E741C" w:rsidRDefault="00EF0CF9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4443C8">
        <w:rPr>
          <w:rFonts w:ascii="Arial" w:hAnsi="Arial" w:cs="Arial"/>
        </w:rPr>
        <w:t>RA</w:t>
      </w:r>
      <w:r w:rsidR="00E77002">
        <w:rPr>
          <w:rFonts w:ascii="Arial" w:hAnsi="Arial" w:cs="Arial"/>
        </w:rPr>
        <w:t>N2</w:t>
      </w:r>
      <w:r w:rsidR="004D67B8" w:rsidRPr="004C7858">
        <w:rPr>
          <w:rFonts w:ascii="Arial" w:hAnsi="Arial" w:cs="Arial"/>
        </w:rPr>
        <w:t xml:space="preserve"> </w:t>
      </w:r>
      <w:r w:rsidR="00917C30">
        <w:rPr>
          <w:rFonts w:ascii="Arial" w:hAnsi="Arial" w:cs="Arial"/>
        </w:rPr>
        <w:t>respectfully</w:t>
      </w:r>
      <w:r w:rsidR="004C7858" w:rsidRPr="004C7858">
        <w:rPr>
          <w:rFonts w:ascii="Arial" w:hAnsi="Arial" w:cs="Arial"/>
        </w:rPr>
        <w:t xml:space="preserve"> </w:t>
      </w:r>
      <w:r w:rsidR="00213705">
        <w:rPr>
          <w:rFonts w:ascii="Arial" w:hAnsi="Arial" w:cs="Arial"/>
        </w:rPr>
        <w:t>ask</w:t>
      </w:r>
      <w:r w:rsidR="00E77002">
        <w:rPr>
          <w:rFonts w:ascii="Arial" w:hAnsi="Arial" w:cs="Arial"/>
        </w:rPr>
        <w:t>s RAN4</w:t>
      </w:r>
      <w:r w:rsidR="002E15A3">
        <w:rPr>
          <w:rFonts w:ascii="Arial" w:hAnsi="Arial" w:cs="Arial"/>
        </w:rPr>
        <w:t xml:space="preserve"> </w:t>
      </w:r>
      <w:r w:rsidR="00D3193D">
        <w:rPr>
          <w:rFonts w:ascii="Arial" w:hAnsi="Arial" w:cs="Arial"/>
        </w:rPr>
        <w:t xml:space="preserve">to </w:t>
      </w:r>
      <w:r w:rsidR="00E77002">
        <w:rPr>
          <w:rFonts w:ascii="Arial" w:hAnsi="Arial" w:cs="Arial"/>
        </w:rPr>
        <w:t>consider the above question</w:t>
      </w:r>
      <w:r w:rsidR="00AB509E">
        <w:rPr>
          <w:rFonts w:ascii="Arial" w:hAnsi="Arial" w:cs="Arial"/>
        </w:rPr>
        <w:t>.</w:t>
      </w:r>
    </w:p>
    <w:p w14:paraId="73F4F1FC" w14:textId="77777777" w:rsidR="0068029D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16F44AAF" w14:textId="77777777" w:rsidR="0068029D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34E1D20C" w14:textId="77777777" w:rsidR="00A72F81" w:rsidRDefault="00A72F81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5643F238" w14:textId="77777777" w:rsidR="004F5E63" w:rsidRDefault="004F5E63" w:rsidP="004F5E6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40188C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07B042B6" w14:textId="77777777" w:rsidR="00A72F81" w:rsidRDefault="00FF76A7" w:rsidP="00FF76A7">
      <w:pPr>
        <w:spacing w:after="120"/>
        <w:ind w:left="1985" w:hanging="1985"/>
        <w:rPr>
          <w:rFonts w:ascii="Arial" w:hAnsi="Arial" w:cs="Arial"/>
          <w:bCs/>
          <w:highlight w:val="yellow"/>
          <w:lang w:val="en-US"/>
        </w:rPr>
      </w:pPr>
      <w:r w:rsidRPr="00A72F81">
        <w:rPr>
          <w:rFonts w:ascii="Arial" w:hAnsi="Arial" w:cs="Arial"/>
          <w:bCs/>
          <w:highlight w:val="yellow"/>
          <w:lang w:val="en-US"/>
        </w:rPr>
        <w:t>RAN2#</w:t>
      </w:r>
    </w:p>
    <w:p w14:paraId="0FFBF6F8" w14:textId="77777777" w:rsidR="00FF76A7" w:rsidRDefault="00FF76A7" w:rsidP="00FF76A7">
      <w:pPr>
        <w:spacing w:after="120"/>
        <w:ind w:left="1985" w:hanging="1985"/>
        <w:rPr>
          <w:rFonts w:ascii="Arial" w:hAnsi="Arial" w:cs="Arial"/>
          <w:bCs/>
        </w:rPr>
      </w:pPr>
      <w:r w:rsidRPr="00A72F81">
        <w:rPr>
          <w:rFonts w:ascii="Arial" w:hAnsi="Arial" w:cs="Arial"/>
          <w:bCs/>
          <w:highlight w:val="yellow"/>
        </w:rPr>
        <w:t>RAN2#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</w:p>
    <w:p w14:paraId="503E3A12" w14:textId="77777777" w:rsidR="00711A87" w:rsidRPr="00FF76A7" w:rsidRDefault="00711A87" w:rsidP="00741A30">
      <w:pPr>
        <w:spacing w:after="120"/>
        <w:ind w:left="1985" w:hanging="1985"/>
        <w:rPr>
          <w:rFonts w:ascii="Arial" w:hAnsi="Arial" w:cs="Arial"/>
          <w:bCs/>
        </w:rPr>
      </w:pPr>
    </w:p>
    <w:sectPr w:rsidR="00711A87" w:rsidRPr="00FF76A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DD40CE" w14:textId="77777777" w:rsidR="00951507" w:rsidRDefault="00951507">
      <w:r>
        <w:separator/>
      </w:r>
    </w:p>
  </w:endnote>
  <w:endnote w:type="continuationSeparator" w:id="0">
    <w:p w14:paraId="3483BFB4" w14:textId="77777777" w:rsidR="00951507" w:rsidRDefault="00951507">
      <w:r>
        <w:continuationSeparator/>
      </w:r>
    </w:p>
  </w:endnote>
  <w:endnote w:type="continuationNotice" w:id="1">
    <w:p w14:paraId="601D0095" w14:textId="77777777" w:rsidR="00951507" w:rsidRDefault="009515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6D42E7" w14:textId="77777777" w:rsidR="00951507" w:rsidRDefault="00951507">
      <w:r>
        <w:separator/>
      </w:r>
    </w:p>
  </w:footnote>
  <w:footnote w:type="continuationSeparator" w:id="0">
    <w:p w14:paraId="495B9F3F" w14:textId="77777777" w:rsidR="00951507" w:rsidRDefault="00951507">
      <w:r>
        <w:continuationSeparator/>
      </w:r>
    </w:p>
  </w:footnote>
  <w:footnote w:type="continuationNotice" w:id="1">
    <w:p w14:paraId="1DD2DE4A" w14:textId="77777777" w:rsidR="00951507" w:rsidRDefault="0095150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0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6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13"/>
  </w:num>
  <w:num w:numId="4">
    <w:abstractNumId w:val="4"/>
  </w:num>
  <w:num w:numId="5">
    <w:abstractNumId w:val="17"/>
  </w:num>
  <w:num w:numId="6">
    <w:abstractNumId w:val="1"/>
  </w:num>
  <w:num w:numId="7">
    <w:abstractNumId w:val="2"/>
  </w:num>
  <w:num w:numId="8">
    <w:abstractNumId w:val="7"/>
  </w:num>
  <w:num w:numId="9">
    <w:abstractNumId w:val="6"/>
  </w:num>
  <w:num w:numId="10">
    <w:abstractNumId w:val="28"/>
  </w:num>
  <w:num w:numId="11">
    <w:abstractNumId w:val="12"/>
  </w:num>
  <w:num w:numId="12">
    <w:abstractNumId w:val="16"/>
  </w:num>
  <w:num w:numId="13">
    <w:abstractNumId w:val="11"/>
  </w:num>
  <w:num w:numId="14">
    <w:abstractNumId w:val="24"/>
  </w:num>
  <w:num w:numId="15">
    <w:abstractNumId w:val="15"/>
  </w:num>
  <w:num w:numId="16">
    <w:abstractNumId w:val="0"/>
  </w:num>
  <w:num w:numId="17">
    <w:abstractNumId w:val="14"/>
  </w:num>
  <w:num w:numId="18">
    <w:abstractNumId w:val="20"/>
  </w:num>
  <w:num w:numId="19">
    <w:abstractNumId w:val="19"/>
  </w:num>
  <w:num w:numId="20">
    <w:abstractNumId w:val="21"/>
  </w:num>
  <w:num w:numId="21">
    <w:abstractNumId w:val="25"/>
  </w:num>
  <w:num w:numId="22">
    <w:abstractNumId w:val="8"/>
  </w:num>
  <w:num w:numId="23">
    <w:abstractNumId w:val="5"/>
  </w:num>
  <w:num w:numId="24">
    <w:abstractNumId w:val="23"/>
  </w:num>
  <w:num w:numId="25">
    <w:abstractNumId w:val="26"/>
  </w:num>
  <w:num w:numId="26">
    <w:abstractNumId w:val="3"/>
  </w:num>
  <w:num w:numId="27">
    <w:abstractNumId w:val="9"/>
  </w:num>
  <w:num w:numId="28">
    <w:abstractNumId w:val="27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38E"/>
    <w:rsid w:val="000027E2"/>
    <w:rsid w:val="00010237"/>
    <w:rsid w:val="00013315"/>
    <w:rsid w:val="00013A0D"/>
    <w:rsid w:val="00016515"/>
    <w:rsid w:val="00017FBD"/>
    <w:rsid w:val="00022978"/>
    <w:rsid w:val="00023473"/>
    <w:rsid w:val="00032539"/>
    <w:rsid w:val="00041BCA"/>
    <w:rsid w:val="000440F1"/>
    <w:rsid w:val="000451B9"/>
    <w:rsid w:val="00047185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32E1"/>
    <w:rsid w:val="00073F04"/>
    <w:rsid w:val="0007440F"/>
    <w:rsid w:val="00081DB0"/>
    <w:rsid w:val="0008338D"/>
    <w:rsid w:val="0008693F"/>
    <w:rsid w:val="000961C3"/>
    <w:rsid w:val="000A3C56"/>
    <w:rsid w:val="000A42C7"/>
    <w:rsid w:val="000A4D01"/>
    <w:rsid w:val="000A6370"/>
    <w:rsid w:val="000A7C53"/>
    <w:rsid w:val="000B0FAB"/>
    <w:rsid w:val="000B23D1"/>
    <w:rsid w:val="000B4FF5"/>
    <w:rsid w:val="000B67FB"/>
    <w:rsid w:val="000C55F2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4AE0"/>
    <w:rsid w:val="000F0785"/>
    <w:rsid w:val="000F28D0"/>
    <w:rsid w:val="00102A88"/>
    <w:rsid w:val="00106AEA"/>
    <w:rsid w:val="001111C2"/>
    <w:rsid w:val="001114DD"/>
    <w:rsid w:val="001131D9"/>
    <w:rsid w:val="00115FBA"/>
    <w:rsid w:val="001168CD"/>
    <w:rsid w:val="0011747B"/>
    <w:rsid w:val="00122E03"/>
    <w:rsid w:val="0012403A"/>
    <w:rsid w:val="001240E1"/>
    <w:rsid w:val="0012561C"/>
    <w:rsid w:val="00125DF3"/>
    <w:rsid w:val="00130091"/>
    <w:rsid w:val="00131B37"/>
    <w:rsid w:val="00134249"/>
    <w:rsid w:val="00140B50"/>
    <w:rsid w:val="00140C63"/>
    <w:rsid w:val="00143C01"/>
    <w:rsid w:val="00151712"/>
    <w:rsid w:val="00151862"/>
    <w:rsid w:val="001532DB"/>
    <w:rsid w:val="00156A09"/>
    <w:rsid w:val="00160096"/>
    <w:rsid w:val="00160771"/>
    <w:rsid w:val="001651C8"/>
    <w:rsid w:val="00166ADF"/>
    <w:rsid w:val="00170F59"/>
    <w:rsid w:val="00175B1D"/>
    <w:rsid w:val="0018100A"/>
    <w:rsid w:val="00181DD1"/>
    <w:rsid w:val="00183FDC"/>
    <w:rsid w:val="001860E7"/>
    <w:rsid w:val="00186AEB"/>
    <w:rsid w:val="00187632"/>
    <w:rsid w:val="00190A38"/>
    <w:rsid w:val="00192462"/>
    <w:rsid w:val="0019272A"/>
    <w:rsid w:val="00196447"/>
    <w:rsid w:val="001967C2"/>
    <w:rsid w:val="001A216E"/>
    <w:rsid w:val="001A382D"/>
    <w:rsid w:val="001A6CEF"/>
    <w:rsid w:val="001B007E"/>
    <w:rsid w:val="001B1884"/>
    <w:rsid w:val="001B78F5"/>
    <w:rsid w:val="001B7C3A"/>
    <w:rsid w:val="001C1E4A"/>
    <w:rsid w:val="001C3B35"/>
    <w:rsid w:val="001D76A6"/>
    <w:rsid w:val="001E0674"/>
    <w:rsid w:val="001E6385"/>
    <w:rsid w:val="001E66B2"/>
    <w:rsid w:val="001E6975"/>
    <w:rsid w:val="001E7AFB"/>
    <w:rsid w:val="001F0569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4BB3"/>
    <w:rsid w:val="00244E6D"/>
    <w:rsid w:val="00247DBE"/>
    <w:rsid w:val="0025282A"/>
    <w:rsid w:val="002560D9"/>
    <w:rsid w:val="002562FD"/>
    <w:rsid w:val="00262AA4"/>
    <w:rsid w:val="00263F70"/>
    <w:rsid w:val="002642CF"/>
    <w:rsid w:val="002657FD"/>
    <w:rsid w:val="00266F71"/>
    <w:rsid w:val="00270B99"/>
    <w:rsid w:val="0027179A"/>
    <w:rsid w:val="00274281"/>
    <w:rsid w:val="002804BE"/>
    <w:rsid w:val="00291B6B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A9"/>
    <w:rsid w:val="002B5912"/>
    <w:rsid w:val="002B7889"/>
    <w:rsid w:val="002C2C94"/>
    <w:rsid w:val="002C391C"/>
    <w:rsid w:val="002C760D"/>
    <w:rsid w:val="002D0BE9"/>
    <w:rsid w:val="002D151B"/>
    <w:rsid w:val="002D36DF"/>
    <w:rsid w:val="002D552E"/>
    <w:rsid w:val="002E15A3"/>
    <w:rsid w:val="002E5ACE"/>
    <w:rsid w:val="002E67B8"/>
    <w:rsid w:val="002F18F0"/>
    <w:rsid w:val="002F18FC"/>
    <w:rsid w:val="002F37D8"/>
    <w:rsid w:val="002F46D9"/>
    <w:rsid w:val="002F55C9"/>
    <w:rsid w:val="002F721B"/>
    <w:rsid w:val="002F7E4D"/>
    <w:rsid w:val="00303066"/>
    <w:rsid w:val="00303CB5"/>
    <w:rsid w:val="00307565"/>
    <w:rsid w:val="003109D6"/>
    <w:rsid w:val="00315486"/>
    <w:rsid w:val="00323415"/>
    <w:rsid w:val="00323A98"/>
    <w:rsid w:val="00323C19"/>
    <w:rsid w:val="00326335"/>
    <w:rsid w:val="00327090"/>
    <w:rsid w:val="00332A63"/>
    <w:rsid w:val="00334286"/>
    <w:rsid w:val="00336755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6690"/>
    <w:rsid w:val="00367084"/>
    <w:rsid w:val="00367CE5"/>
    <w:rsid w:val="00373139"/>
    <w:rsid w:val="003838D6"/>
    <w:rsid w:val="003847AB"/>
    <w:rsid w:val="0039013E"/>
    <w:rsid w:val="0039347D"/>
    <w:rsid w:val="003968C2"/>
    <w:rsid w:val="003A0148"/>
    <w:rsid w:val="003A0A4A"/>
    <w:rsid w:val="003A0E0F"/>
    <w:rsid w:val="003A309F"/>
    <w:rsid w:val="003A43BA"/>
    <w:rsid w:val="003A4F32"/>
    <w:rsid w:val="003C5AB3"/>
    <w:rsid w:val="003D5561"/>
    <w:rsid w:val="003E1F5E"/>
    <w:rsid w:val="003E332B"/>
    <w:rsid w:val="003E3440"/>
    <w:rsid w:val="003F320A"/>
    <w:rsid w:val="003F5566"/>
    <w:rsid w:val="00400523"/>
    <w:rsid w:val="0040146A"/>
    <w:rsid w:val="0040188C"/>
    <w:rsid w:val="004055AE"/>
    <w:rsid w:val="00411052"/>
    <w:rsid w:val="00411D52"/>
    <w:rsid w:val="00411F2B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533E"/>
    <w:rsid w:val="00465C3C"/>
    <w:rsid w:val="00466BC9"/>
    <w:rsid w:val="00471E8B"/>
    <w:rsid w:val="004757BC"/>
    <w:rsid w:val="00477264"/>
    <w:rsid w:val="00477513"/>
    <w:rsid w:val="00482FE9"/>
    <w:rsid w:val="00484924"/>
    <w:rsid w:val="004851D9"/>
    <w:rsid w:val="00485A43"/>
    <w:rsid w:val="00485FEA"/>
    <w:rsid w:val="00491F0C"/>
    <w:rsid w:val="004935E1"/>
    <w:rsid w:val="00494AAF"/>
    <w:rsid w:val="004A062B"/>
    <w:rsid w:val="004A154D"/>
    <w:rsid w:val="004A2D3F"/>
    <w:rsid w:val="004A4B69"/>
    <w:rsid w:val="004A5AA7"/>
    <w:rsid w:val="004B0AE5"/>
    <w:rsid w:val="004B0B1D"/>
    <w:rsid w:val="004B1509"/>
    <w:rsid w:val="004B42E1"/>
    <w:rsid w:val="004B56D0"/>
    <w:rsid w:val="004C1D8C"/>
    <w:rsid w:val="004C59E2"/>
    <w:rsid w:val="004C6162"/>
    <w:rsid w:val="004C7858"/>
    <w:rsid w:val="004C7F85"/>
    <w:rsid w:val="004D5E9B"/>
    <w:rsid w:val="004D67B8"/>
    <w:rsid w:val="004E0400"/>
    <w:rsid w:val="004E195A"/>
    <w:rsid w:val="004E3E56"/>
    <w:rsid w:val="004E425B"/>
    <w:rsid w:val="004F1575"/>
    <w:rsid w:val="004F39C0"/>
    <w:rsid w:val="004F4661"/>
    <w:rsid w:val="004F5B0D"/>
    <w:rsid w:val="004F5E63"/>
    <w:rsid w:val="004F5FC9"/>
    <w:rsid w:val="004F6B0F"/>
    <w:rsid w:val="004F70D1"/>
    <w:rsid w:val="004F750A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3C2F"/>
    <w:rsid w:val="005242D3"/>
    <w:rsid w:val="00530DE3"/>
    <w:rsid w:val="0053426E"/>
    <w:rsid w:val="005502D0"/>
    <w:rsid w:val="00551B7D"/>
    <w:rsid w:val="00552F29"/>
    <w:rsid w:val="00553017"/>
    <w:rsid w:val="005564F2"/>
    <w:rsid w:val="00560481"/>
    <w:rsid w:val="005619A2"/>
    <w:rsid w:val="0056461E"/>
    <w:rsid w:val="00571AE2"/>
    <w:rsid w:val="00571CB5"/>
    <w:rsid w:val="00571F88"/>
    <w:rsid w:val="005754F6"/>
    <w:rsid w:val="005810C2"/>
    <w:rsid w:val="00581B30"/>
    <w:rsid w:val="00582916"/>
    <w:rsid w:val="0058797E"/>
    <w:rsid w:val="00587B39"/>
    <w:rsid w:val="00591EE5"/>
    <w:rsid w:val="005929F2"/>
    <w:rsid w:val="005967CA"/>
    <w:rsid w:val="005A0470"/>
    <w:rsid w:val="005A1034"/>
    <w:rsid w:val="005A17DC"/>
    <w:rsid w:val="005A5610"/>
    <w:rsid w:val="005A57FD"/>
    <w:rsid w:val="005A77F2"/>
    <w:rsid w:val="005B423A"/>
    <w:rsid w:val="005C1125"/>
    <w:rsid w:val="005C3205"/>
    <w:rsid w:val="005C5C71"/>
    <w:rsid w:val="005D021F"/>
    <w:rsid w:val="005D3119"/>
    <w:rsid w:val="005E4D0E"/>
    <w:rsid w:val="005E69EC"/>
    <w:rsid w:val="005F024B"/>
    <w:rsid w:val="005F0949"/>
    <w:rsid w:val="005F3D3B"/>
    <w:rsid w:val="005F70EA"/>
    <w:rsid w:val="005F7423"/>
    <w:rsid w:val="00602210"/>
    <w:rsid w:val="00607B2F"/>
    <w:rsid w:val="00613E06"/>
    <w:rsid w:val="006206F7"/>
    <w:rsid w:val="00621CB4"/>
    <w:rsid w:val="006242A9"/>
    <w:rsid w:val="006266A0"/>
    <w:rsid w:val="00626A45"/>
    <w:rsid w:val="00631A45"/>
    <w:rsid w:val="0063349B"/>
    <w:rsid w:val="00635199"/>
    <w:rsid w:val="006376AA"/>
    <w:rsid w:val="00644408"/>
    <w:rsid w:val="00650D42"/>
    <w:rsid w:val="00651375"/>
    <w:rsid w:val="00652E9A"/>
    <w:rsid w:val="0065643E"/>
    <w:rsid w:val="0066353E"/>
    <w:rsid w:val="00664627"/>
    <w:rsid w:val="00667F08"/>
    <w:rsid w:val="0067116F"/>
    <w:rsid w:val="00671C73"/>
    <w:rsid w:val="00673320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4D78"/>
    <w:rsid w:val="006D4A85"/>
    <w:rsid w:val="006D73DF"/>
    <w:rsid w:val="006E00F5"/>
    <w:rsid w:val="006E0193"/>
    <w:rsid w:val="006E2F9E"/>
    <w:rsid w:val="006E4532"/>
    <w:rsid w:val="006E636D"/>
    <w:rsid w:val="006E741C"/>
    <w:rsid w:val="006F6E2C"/>
    <w:rsid w:val="006F7D44"/>
    <w:rsid w:val="0070170F"/>
    <w:rsid w:val="0070244A"/>
    <w:rsid w:val="00706F36"/>
    <w:rsid w:val="0070756C"/>
    <w:rsid w:val="0071040F"/>
    <w:rsid w:val="00710489"/>
    <w:rsid w:val="00710534"/>
    <w:rsid w:val="00710D29"/>
    <w:rsid w:val="00711A87"/>
    <w:rsid w:val="00715AB3"/>
    <w:rsid w:val="00715AC9"/>
    <w:rsid w:val="0071719E"/>
    <w:rsid w:val="007235FE"/>
    <w:rsid w:val="00723FE9"/>
    <w:rsid w:val="0073482B"/>
    <w:rsid w:val="00741A30"/>
    <w:rsid w:val="00745EEB"/>
    <w:rsid w:val="00751C89"/>
    <w:rsid w:val="0076033E"/>
    <w:rsid w:val="0076433F"/>
    <w:rsid w:val="00765258"/>
    <w:rsid w:val="00765E3F"/>
    <w:rsid w:val="00774D42"/>
    <w:rsid w:val="0077524A"/>
    <w:rsid w:val="00775E39"/>
    <w:rsid w:val="007768AC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4FD0"/>
    <w:rsid w:val="007F02F9"/>
    <w:rsid w:val="007F04BD"/>
    <w:rsid w:val="007F31AE"/>
    <w:rsid w:val="007F3340"/>
    <w:rsid w:val="008011AD"/>
    <w:rsid w:val="00801C0E"/>
    <w:rsid w:val="00802CA4"/>
    <w:rsid w:val="00804A00"/>
    <w:rsid w:val="00804BC9"/>
    <w:rsid w:val="0080609E"/>
    <w:rsid w:val="00806AAB"/>
    <w:rsid w:val="00810CB2"/>
    <w:rsid w:val="008127D9"/>
    <w:rsid w:val="00813B5D"/>
    <w:rsid w:val="00814AF5"/>
    <w:rsid w:val="00815D9B"/>
    <w:rsid w:val="00821EF6"/>
    <w:rsid w:val="00830E6C"/>
    <w:rsid w:val="008328AA"/>
    <w:rsid w:val="008330E4"/>
    <w:rsid w:val="00834270"/>
    <w:rsid w:val="00835E0A"/>
    <w:rsid w:val="00836D49"/>
    <w:rsid w:val="00837089"/>
    <w:rsid w:val="00841E51"/>
    <w:rsid w:val="00843ADF"/>
    <w:rsid w:val="00852342"/>
    <w:rsid w:val="00856CC0"/>
    <w:rsid w:val="0086691E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34F4"/>
    <w:rsid w:val="008A6E0D"/>
    <w:rsid w:val="008B44EA"/>
    <w:rsid w:val="008C6831"/>
    <w:rsid w:val="008D1608"/>
    <w:rsid w:val="008D1CD3"/>
    <w:rsid w:val="008D3580"/>
    <w:rsid w:val="008D6BC6"/>
    <w:rsid w:val="008E0E2B"/>
    <w:rsid w:val="008E3FAA"/>
    <w:rsid w:val="008E4AD7"/>
    <w:rsid w:val="008E6091"/>
    <w:rsid w:val="008F012D"/>
    <w:rsid w:val="0090076E"/>
    <w:rsid w:val="00905331"/>
    <w:rsid w:val="0091060D"/>
    <w:rsid w:val="009152EC"/>
    <w:rsid w:val="00917C30"/>
    <w:rsid w:val="00920D2D"/>
    <w:rsid w:val="009326B2"/>
    <w:rsid w:val="0093291B"/>
    <w:rsid w:val="00932D97"/>
    <w:rsid w:val="00933039"/>
    <w:rsid w:val="00933B4E"/>
    <w:rsid w:val="009364C8"/>
    <w:rsid w:val="0093758D"/>
    <w:rsid w:val="00940760"/>
    <w:rsid w:val="009423B0"/>
    <w:rsid w:val="00942FF8"/>
    <w:rsid w:val="009470B1"/>
    <w:rsid w:val="009472BF"/>
    <w:rsid w:val="009505D3"/>
    <w:rsid w:val="00951191"/>
    <w:rsid w:val="00951507"/>
    <w:rsid w:val="00951705"/>
    <w:rsid w:val="00957C04"/>
    <w:rsid w:val="00961074"/>
    <w:rsid w:val="00973C69"/>
    <w:rsid w:val="009741F7"/>
    <w:rsid w:val="00977095"/>
    <w:rsid w:val="0098187C"/>
    <w:rsid w:val="00982B3B"/>
    <w:rsid w:val="009841C6"/>
    <w:rsid w:val="009908A2"/>
    <w:rsid w:val="0099270D"/>
    <w:rsid w:val="00993231"/>
    <w:rsid w:val="00993504"/>
    <w:rsid w:val="009A12CC"/>
    <w:rsid w:val="009A3D07"/>
    <w:rsid w:val="009A3FD6"/>
    <w:rsid w:val="009A408B"/>
    <w:rsid w:val="009A5A88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6C5"/>
    <w:rsid w:val="009D0193"/>
    <w:rsid w:val="009D1105"/>
    <w:rsid w:val="009D161F"/>
    <w:rsid w:val="009D597C"/>
    <w:rsid w:val="009D6DBB"/>
    <w:rsid w:val="009E06F5"/>
    <w:rsid w:val="009E29F9"/>
    <w:rsid w:val="009E4502"/>
    <w:rsid w:val="009E5C2D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61F"/>
    <w:rsid w:val="00A24338"/>
    <w:rsid w:val="00A2471F"/>
    <w:rsid w:val="00A2624F"/>
    <w:rsid w:val="00A27A01"/>
    <w:rsid w:val="00A31B7C"/>
    <w:rsid w:val="00A32610"/>
    <w:rsid w:val="00A3385A"/>
    <w:rsid w:val="00A338F1"/>
    <w:rsid w:val="00A33A35"/>
    <w:rsid w:val="00A36966"/>
    <w:rsid w:val="00A41057"/>
    <w:rsid w:val="00A5058F"/>
    <w:rsid w:val="00A517A0"/>
    <w:rsid w:val="00A60087"/>
    <w:rsid w:val="00A60C20"/>
    <w:rsid w:val="00A617E6"/>
    <w:rsid w:val="00A646B1"/>
    <w:rsid w:val="00A66DEC"/>
    <w:rsid w:val="00A67972"/>
    <w:rsid w:val="00A72F81"/>
    <w:rsid w:val="00A74FE8"/>
    <w:rsid w:val="00A75A1E"/>
    <w:rsid w:val="00A75FB8"/>
    <w:rsid w:val="00A82572"/>
    <w:rsid w:val="00A84676"/>
    <w:rsid w:val="00A879B6"/>
    <w:rsid w:val="00A87D80"/>
    <w:rsid w:val="00A923FF"/>
    <w:rsid w:val="00AA12C4"/>
    <w:rsid w:val="00AB509E"/>
    <w:rsid w:val="00AB51EF"/>
    <w:rsid w:val="00AB587B"/>
    <w:rsid w:val="00AC15BF"/>
    <w:rsid w:val="00AC1D62"/>
    <w:rsid w:val="00AC47F9"/>
    <w:rsid w:val="00AC51CC"/>
    <w:rsid w:val="00AD2751"/>
    <w:rsid w:val="00AD606E"/>
    <w:rsid w:val="00AE2423"/>
    <w:rsid w:val="00AE371C"/>
    <w:rsid w:val="00AE41B7"/>
    <w:rsid w:val="00AE7506"/>
    <w:rsid w:val="00AF23C2"/>
    <w:rsid w:val="00AF5806"/>
    <w:rsid w:val="00AF6965"/>
    <w:rsid w:val="00AF6FCE"/>
    <w:rsid w:val="00AF7DE6"/>
    <w:rsid w:val="00B02254"/>
    <w:rsid w:val="00B024AF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6EDE"/>
    <w:rsid w:val="00B36F67"/>
    <w:rsid w:val="00B36FB9"/>
    <w:rsid w:val="00B4101A"/>
    <w:rsid w:val="00B43183"/>
    <w:rsid w:val="00B43E8B"/>
    <w:rsid w:val="00B44088"/>
    <w:rsid w:val="00B464C5"/>
    <w:rsid w:val="00B50E97"/>
    <w:rsid w:val="00B542B4"/>
    <w:rsid w:val="00B57585"/>
    <w:rsid w:val="00B60AB7"/>
    <w:rsid w:val="00B612DE"/>
    <w:rsid w:val="00B64F2F"/>
    <w:rsid w:val="00B73D78"/>
    <w:rsid w:val="00B759F8"/>
    <w:rsid w:val="00B76B95"/>
    <w:rsid w:val="00B803D5"/>
    <w:rsid w:val="00B81771"/>
    <w:rsid w:val="00B93A7B"/>
    <w:rsid w:val="00B9538D"/>
    <w:rsid w:val="00B95966"/>
    <w:rsid w:val="00BA2CF0"/>
    <w:rsid w:val="00BA5546"/>
    <w:rsid w:val="00BB093F"/>
    <w:rsid w:val="00BB1702"/>
    <w:rsid w:val="00BB3CCD"/>
    <w:rsid w:val="00BB4B3A"/>
    <w:rsid w:val="00BC1113"/>
    <w:rsid w:val="00BC3247"/>
    <w:rsid w:val="00BC399D"/>
    <w:rsid w:val="00BC463C"/>
    <w:rsid w:val="00BC6AA3"/>
    <w:rsid w:val="00BD2424"/>
    <w:rsid w:val="00BD39DE"/>
    <w:rsid w:val="00BD3D35"/>
    <w:rsid w:val="00BD4D28"/>
    <w:rsid w:val="00BD6207"/>
    <w:rsid w:val="00BD68BD"/>
    <w:rsid w:val="00BF3B88"/>
    <w:rsid w:val="00BF4C47"/>
    <w:rsid w:val="00BF77FD"/>
    <w:rsid w:val="00C0199A"/>
    <w:rsid w:val="00C133C3"/>
    <w:rsid w:val="00C14826"/>
    <w:rsid w:val="00C16163"/>
    <w:rsid w:val="00C16E39"/>
    <w:rsid w:val="00C17381"/>
    <w:rsid w:val="00C21D75"/>
    <w:rsid w:val="00C23BA6"/>
    <w:rsid w:val="00C262A7"/>
    <w:rsid w:val="00C327C0"/>
    <w:rsid w:val="00C32EA3"/>
    <w:rsid w:val="00C3518E"/>
    <w:rsid w:val="00C3598C"/>
    <w:rsid w:val="00C35D06"/>
    <w:rsid w:val="00C4454D"/>
    <w:rsid w:val="00C44841"/>
    <w:rsid w:val="00C44959"/>
    <w:rsid w:val="00C451C1"/>
    <w:rsid w:val="00C454C1"/>
    <w:rsid w:val="00C45E21"/>
    <w:rsid w:val="00C46983"/>
    <w:rsid w:val="00C501FD"/>
    <w:rsid w:val="00C529BE"/>
    <w:rsid w:val="00C52FB0"/>
    <w:rsid w:val="00C53C7A"/>
    <w:rsid w:val="00C577F5"/>
    <w:rsid w:val="00C625A2"/>
    <w:rsid w:val="00C64740"/>
    <w:rsid w:val="00C64C7B"/>
    <w:rsid w:val="00C65B08"/>
    <w:rsid w:val="00C67A28"/>
    <w:rsid w:val="00C75C40"/>
    <w:rsid w:val="00C75E53"/>
    <w:rsid w:val="00C77718"/>
    <w:rsid w:val="00C93E54"/>
    <w:rsid w:val="00C9524D"/>
    <w:rsid w:val="00C96B7E"/>
    <w:rsid w:val="00C97758"/>
    <w:rsid w:val="00CA3B4D"/>
    <w:rsid w:val="00CA62B4"/>
    <w:rsid w:val="00CB628C"/>
    <w:rsid w:val="00CB7C19"/>
    <w:rsid w:val="00CC0ED5"/>
    <w:rsid w:val="00CC18FD"/>
    <w:rsid w:val="00CC562C"/>
    <w:rsid w:val="00CC5D64"/>
    <w:rsid w:val="00CC65AC"/>
    <w:rsid w:val="00CD15A4"/>
    <w:rsid w:val="00CD1644"/>
    <w:rsid w:val="00CD555F"/>
    <w:rsid w:val="00CD716F"/>
    <w:rsid w:val="00CD7A64"/>
    <w:rsid w:val="00CE20F6"/>
    <w:rsid w:val="00CF53A5"/>
    <w:rsid w:val="00CF7DA1"/>
    <w:rsid w:val="00D0455D"/>
    <w:rsid w:val="00D04A17"/>
    <w:rsid w:val="00D056C5"/>
    <w:rsid w:val="00D11CBC"/>
    <w:rsid w:val="00D17DD8"/>
    <w:rsid w:val="00D204FA"/>
    <w:rsid w:val="00D2203C"/>
    <w:rsid w:val="00D22581"/>
    <w:rsid w:val="00D2456C"/>
    <w:rsid w:val="00D25D37"/>
    <w:rsid w:val="00D3161C"/>
    <w:rsid w:val="00D3193D"/>
    <w:rsid w:val="00D36D53"/>
    <w:rsid w:val="00D42D52"/>
    <w:rsid w:val="00D4404F"/>
    <w:rsid w:val="00D44307"/>
    <w:rsid w:val="00D44864"/>
    <w:rsid w:val="00D45F02"/>
    <w:rsid w:val="00D5407A"/>
    <w:rsid w:val="00D5670C"/>
    <w:rsid w:val="00D60093"/>
    <w:rsid w:val="00D62FE9"/>
    <w:rsid w:val="00D64382"/>
    <w:rsid w:val="00D65CF4"/>
    <w:rsid w:val="00D6631D"/>
    <w:rsid w:val="00D7320D"/>
    <w:rsid w:val="00D7337D"/>
    <w:rsid w:val="00D77EA8"/>
    <w:rsid w:val="00D80473"/>
    <w:rsid w:val="00D80C93"/>
    <w:rsid w:val="00D85ECA"/>
    <w:rsid w:val="00D92AB0"/>
    <w:rsid w:val="00DA1C64"/>
    <w:rsid w:val="00DA2C1E"/>
    <w:rsid w:val="00DA4369"/>
    <w:rsid w:val="00DA46E7"/>
    <w:rsid w:val="00DC2499"/>
    <w:rsid w:val="00DC6040"/>
    <w:rsid w:val="00DC6342"/>
    <w:rsid w:val="00DC6FCD"/>
    <w:rsid w:val="00DD1951"/>
    <w:rsid w:val="00DE6C42"/>
    <w:rsid w:val="00DF0CC1"/>
    <w:rsid w:val="00DF4505"/>
    <w:rsid w:val="00DF470A"/>
    <w:rsid w:val="00DF6963"/>
    <w:rsid w:val="00DF76FB"/>
    <w:rsid w:val="00E0085B"/>
    <w:rsid w:val="00E03A7E"/>
    <w:rsid w:val="00E03B67"/>
    <w:rsid w:val="00E06D6D"/>
    <w:rsid w:val="00E1003E"/>
    <w:rsid w:val="00E138CA"/>
    <w:rsid w:val="00E156C9"/>
    <w:rsid w:val="00E220A2"/>
    <w:rsid w:val="00E24B48"/>
    <w:rsid w:val="00E258F8"/>
    <w:rsid w:val="00E260E8"/>
    <w:rsid w:val="00E261C1"/>
    <w:rsid w:val="00E33DCB"/>
    <w:rsid w:val="00E36720"/>
    <w:rsid w:val="00E425BE"/>
    <w:rsid w:val="00E47059"/>
    <w:rsid w:val="00E477C1"/>
    <w:rsid w:val="00E479C4"/>
    <w:rsid w:val="00E51B49"/>
    <w:rsid w:val="00E54098"/>
    <w:rsid w:val="00E607C7"/>
    <w:rsid w:val="00E62533"/>
    <w:rsid w:val="00E63D67"/>
    <w:rsid w:val="00E70205"/>
    <w:rsid w:val="00E7031A"/>
    <w:rsid w:val="00E70B20"/>
    <w:rsid w:val="00E74D81"/>
    <w:rsid w:val="00E75A3C"/>
    <w:rsid w:val="00E76786"/>
    <w:rsid w:val="00E769E6"/>
    <w:rsid w:val="00E76BFC"/>
    <w:rsid w:val="00E77002"/>
    <w:rsid w:val="00E77D5C"/>
    <w:rsid w:val="00E80E5C"/>
    <w:rsid w:val="00E83540"/>
    <w:rsid w:val="00E8396E"/>
    <w:rsid w:val="00E9251C"/>
    <w:rsid w:val="00E93A5C"/>
    <w:rsid w:val="00EA014A"/>
    <w:rsid w:val="00EA59E0"/>
    <w:rsid w:val="00EB0EEF"/>
    <w:rsid w:val="00EB1FC2"/>
    <w:rsid w:val="00EB6D34"/>
    <w:rsid w:val="00EC2ABB"/>
    <w:rsid w:val="00EC616E"/>
    <w:rsid w:val="00EC71EE"/>
    <w:rsid w:val="00ED05F0"/>
    <w:rsid w:val="00ED5A65"/>
    <w:rsid w:val="00ED7732"/>
    <w:rsid w:val="00ED7D2B"/>
    <w:rsid w:val="00EE1963"/>
    <w:rsid w:val="00EE2C45"/>
    <w:rsid w:val="00EF0CF9"/>
    <w:rsid w:val="00EF448F"/>
    <w:rsid w:val="00F049F9"/>
    <w:rsid w:val="00F15A49"/>
    <w:rsid w:val="00F15C3A"/>
    <w:rsid w:val="00F209F2"/>
    <w:rsid w:val="00F22332"/>
    <w:rsid w:val="00F25D9A"/>
    <w:rsid w:val="00F26876"/>
    <w:rsid w:val="00F277B1"/>
    <w:rsid w:val="00F36F69"/>
    <w:rsid w:val="00F559EA"/>
    <w:rsid w:val="00F6377A"/>
    <w:rsid w:val="00F647CC"/>
    <w:rsid w:val="00F658A6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6059"/>
    <w:rsid w:val="00F967A0"/>
    <w:rsid w:val="00F96B74"/>
    <w:rsid w:val="00FA3955"/>
    <w:rsid w:val="00FA603A"/>
    <w:rsid w:val="00FA61FE"/>
    <w:rsid w:val="00FA708F"/>
    <w:rsid w:val="00FB1932"/>
    <w:rsid w:val="00FB3E0C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32365E3"/>
  <w15:chartTrackingRefBased/>
  <w15:docId w15:val="{CF6FD6A3-FAF1-4C02-892C-DE5257138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_dlc_DocId xmlns="f166a696-7b5b-4ccd-9f0c-ffde0cceec81">5NUHHDQN7SK2-1476151046-17445</_dlc_DocId>
    <_dlc_DocIdUrl xmlns="f166a696-7b5b-4ccd-9f0c-ffde0cceec81">
      <Url>https://ericsson.sharepoint.com/sites/star/_layouts/15/DocIdRedir.aspx?ID=5NUHHDQN7SK2-1476151046-17445</Url>
      <Description>5NUHHDQN7SK2-1476151046-17445</Description>
    </_dlc_DocIdUrl>
    <IconOverlay xmlns="http://schemas.microsoft.com/sharepoint/v4" xsi:nil="true"/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3F7985-2677-481A-8314-D5D4601F1554}">
  <ds:schemaRefs>
    <ds:schemaRef ds:uri="http://purl.org/dc/terms/"/>
    <ds:schemaRef ds:uri="http://purl.org/dc/elements/1.1/"/>
    <ds:schemaRef ds:uri="http://www.w3.org/XML/1998/namespace"/>
    <ds:schemaRef ds:uri="d8762117-8292-4133-b1c7-eab5c6487cfd"/>
    <ds:schemaRef ds:uri="http://schemas.microsoft.com/office/2006/metadata/properties"/>
    <ds:schemaRef ds:uri="http://schemas.microsoft.com/office/2006/documentManagement/types"/>
    <ds:schemaRef ds:uri="http://schemas.microsoft.com/sharepoint/v4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f166a696-7b5b-4ccd-9f0c-ffde0cceec81"/>
    <ds:schemaRef ds:uri="611109f9-ed58-4498-a270-1fb2086a5321"/>
  </ds:schemaRefs>
</ds:datastoreItem>
</file>

<file path=customXml/itemProps2.xml><?xml version="1.0" encoding="utf-8"?>
<ds:datastoreItem xmlns:ds="http://schemas.openxmlformats.org/officeDocument/2006/customXml" ds:itemID="{3AA8B4D8-B4F8-44C9-9335-F6ED5D29375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AEC44F1-F470-42D5-BBE4-57D281E2EA9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E527D014-28B7-4765-8136-9DD46068223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5633A5B-2DD8-445D-BF50-1362C00F70A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0E8A6EC-9331-4649-8BCA-E361E06B30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Helka-Liina Maattanen</dc:creator>
  <cp:keywords/>
  <cp:lastModifiedBy>Icaro</cp:lastModifiedBy>
  <cp:revision>2</cp:revision>
  <cp:lastPrinted>2000-02-23T08:58:00Z</cp:lastPrinted>
  <dcterms:created xsi:type="dcterms:W3CDTF">2018-02-15T20:15:00Z</dcterms:created>
  <dcterms:modified xsi:type="dcterms:W3CDTF">2018-02-15T20:15:00Z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Projects">
    <vt:lpwstr/>
  </property>
  <property fmtid="{D5CDD505-2E9C-101B-9397-08002B2CF9AE}" pid="5" name="EriCOLLOrganizationUnit">
    <vt:lpwstr>5;#GFTE ER Radio Access Technologies|692a7af5-c1f7-4d68-b1ab-a7920dfecb78</vt:lpwstr>
  </property>
  <property fmtid="{D5CDD505-2E9C-101B-9397-08002B2CF9AE}" pid="6" name="EriCOLLCategory">
    <vt:lpwstr>4;#Research|7f1f7aab-c784-40ec-8666-825d2ac7abef</vt:lpwstr>
  </property>
  <property fmtid="{D5CDD505-2E9C-101B-9397-08002B2CF9AE}" pid="7" name="EriCOLLCompetence">
    <vt:lpwstr/>
  </property>
  <property fmtid="{D5CDD505-2E9C-101B-9397-08002B2CF9AE}" pid="8" name="TaxKeyword">
    <vt:lpwstr/>
  </property>
  <property fmtid="{D5CDD505-2E9C-101B-9397-08002B2CF9AE}" pid="9" name="EriCOLLProcess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Country">
    <vt:lpwstr/>
  </property>
  <property fmtid="{D5CDD505-2E9C-101B-9397-08002B2CF9AE}" pid="13" name="_dlc_DocId">
    <vt:lpwstr>5NUHHDQN7SK2-1-185833</vt:lpwstr>
  </property>
  <property fmtid="{D5CDD505-2E9C-101B-9397-08002B2CF9AE}" pid="14" name="_dlc_DocIdItemGuid">
    <vt:lpwstr>964da3de-74c2-4938-a694-036502c98df1</vt:lpwstr>
  </property>
  <property fmtid="{D5CDD505-2E9C-101B-9397-08002B2CF9AE}" pid="15" name="_dlc_DocIdUrl">
    <vt:lpwstr>https://ericoll.internal.ericsson.com/sites/star/_layouts/DocIdRedir.aspx?ID=5NUHHDQN7SK2-1-185833, 5NUHHDQN7SK2-1-185833</vt:lpwstr>
  </property>
</Properties>
</file>